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6"/>
        <w:rPr>
          <w:color w:val="0000ff"/>
        </w:rPr>
      </w:pPr>
      <w:r w:rsidDel="00000000" w:rsidR="00000000" w:rsidRPr="00000000">
        <w:rPr>
          <w:color w:val="0000ff"/>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2009775" cy="457200"/>
            <wp:effectExtent b="0" l="0" r="0" t="0"/>
            <wp:wrapSquare wrapText="right"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09775" cy="4572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F.F. Volley</w:t>
      </w:r>
    </w:p>
    <w:p w:rsidR="00000000" w:rsidDel="00000000" w:rsidP="00000000" w:rsidRDefault="00000000" w:rsidRPr="00000000" w14:paraId="00000003">
      <w:pPr>
        <w:rPr>
          <w:i w:val="1"/>
          <w:sz w:val="20"/>
          <w:szCs w:val="20"/>
        </w:rPr>
      </w:pPr>
      <w:r w:rsidDel="00000000" w:rsidR="00000000" w:rsidRPr="00000000">
        <w:rPr>
          <w:rtl w:val="0"/>
        </w:rPr>
      </w:r>
    </w:p>
    <w:p w:rsidR="00000000" w:rsidDel="00000000" w:rsidP="00000000" w:rsidRDefault="00000000" w:rsidRPr="00000000" w14:paraId="00000004">
      <w:pPr>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BULLETIN D'ADHÉSION 2023/2024</w:t>
      </w:r>
    </w:p>
    <w:p w:rsidR="00000000" w:rsidDel="00000000" w:rsidP="00000000" w:rsidRDefault="00000000" w:rsidRPr="00000000" w14:paraId="00000005">
      <w:pPr>
        <w:tabs>
          <w:tab w:val="left" w:leader="none" w:pos="3435"/>
        </w:tabs>
        <w:rPr>
          <w:rFonts w:ascii="Arial" w:cs="Arial" w:eastAsia="Arial" w:hAnsi="Arial"/>
          <w:sz w:val="16"/>
          <w:szCs w:val="16"/>
        </w:rPr>
      </w:pPr>
      <w:r w:rsidDel="00000000" w:rsidR="00000000" w:rsidRPr="00000000">
        <w:rPr>
          <w:rFonts w:ascii="Arial" w:cs="Arial" w:eastAsia="Arial" w:hAnsi="Arial"/>
          <w:sz w:val="16"/>
          <w:szCs w:val="16"/>
          <w:rtl w:val="0"/>
        </w:rPr>
        <w:tab/>
      </w:r>
    </w:p>
    <w:p w:rsidR="00000000" w:rsidDel="00000000" w:rsidP="00000000" w:rsidRDefault="00000000" w:rsidRPr="00000000" w14:paraId="00000006">
      <w:pP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Pour remplir le formulaire sous WORD utiliser la touche TAB pour avancer de case en case et remplir</w:t>
      </w:r>
    </w:p>
    <w:p w:rsidR="00000000" w:rsidDel="00000000" w:rsidP="00000000" w:rsidRDefault="00000000" w:rsidRPr="00000000" w14:paraId="00000007">
      <w:pP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Pour remplir le formulaire sous OPEN cliquer sur les cases grisées et remplir celles-ci.</w:t>
      </w:r>
    </w:p>
    <w:p w:rsidR="00000000" w:rsidDel="00000000" w:rsidP="00000000" w:rsidRDefault="00000000" w:rsidRPr="00000000" w14:paraId="00000008">
      <w:pPr>
        <w:jc w:val="center"/>
        <w:rPr>
          <w:rFonts w:ascii="Arial" w:cs="Arial" w:eastAsia="Arial" w:hAnsi="Arial"/>
          <w:sz w:val="16"/>
          <w:szCs w:val="16"/>
        </w:rPr>
      </w:pPr>
      <w:r w:rsidDel="00000000" w:rsidR="00000000" w:rsidRPr="00000000">
        <w:rPr>
          <w:rtl w:val="0"/>
        </w:rPr>
      </w:r>
    </w:p>
    <w:tbl>
      <w:tblPr>
        <w:tblStyle w:val="Table1"/>
        <w:tblW w:w="9494.0" w:type="dxa"/>
        <w:jc w:val="left"/>
        <w:tblLayout w:type="fixed"/>
        <w:tblLook w:val="0400"/>
      </w:tblPr>
      <w:tblGrid>
        <w:gridCol w:w="959"/>
        <w:gridCol w:w="142"/>
        <w:gridCol w:w="141"/>
        <w:gridCol w:w="709"/>
        <w:gridCol w:w="567"/>
        <w:gridCol w:w="284"/>
        <w:gridCol w:w="1984"/>
        <w:gridCol w:w="284"/>
        <w:gridCol w:w="708"/>
        <w:gridCol w:w="851"/>
        <w:gridCol w:w="992"/>
        <w:gridCol w:w="142"/>
        <w:gridCol w:w="1731"/>
        <w:tblGridChange w:id="0">
          <w:tblGrid>
            <w:gridCol w:w="959"/>
            <w:gridCol w:w="142"/>
            <w:gridCol w:w="141"/>
            <w:gridCol w:w="709"/>
            <w:gridCol w:w="567"/>
            <w:gridCol w:w="284"/>
            <w:gridCol w:w="1984"/>
            <w:gridCol w:w="284"/>
            <w:gridCol w:w="708"/>
            <w:gridCol w:w="851"/>
            <w:gridCol w:w="992"/>
            <w:gridCol w:w="142"/>
            <w:gridCol w:w="1731"/>
          </w:tblGrid>
        </w:tblGridChange>
      </w:tblGrid>
      <w:tr>
        <w:trPr>
          <w:cantSplit w:val="0"/>
          <w:trHeight w:val="397" w:hRule="atLeast"/>
          <w:tblHeader w:val="0"/>
        </w:trPr>
        <w:tc>
          <w:tcPr>
            <w:gridSpan w:val="2"/>
            <w:vAlign w:val="center"/>
          </w:tcPr>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Nom : </w:t>
            </w:r>
          </w:p>
        </w:tc>
        <w:tc>
          <w:tcPr>
            <w:gridSpan w:val="6"/>
            <w:vAlign w:val="cente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c>
          <w:tcPr>
            <w:gridSpan w:val="2"/>
            <w:vAlign w:val="center"/>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Prénom : </w:t>
            </w:r>
          </w:p>
        </w:tc>
        <w:tc>
          <w:tcPr>
            <w:gridSpan w:val="3"/>
            <w:vAlign w:val="center"/>
          </w:tcPr>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cantSplit w:val="0"/>
          <w:trHeight w:val="397" w:hRule="atLeast"/>
          <w:tblHeader w:val="0"/>
        </w:trPr>
        <w:tc>
          <w:tcPr>
            <w:gridSpan w:val="5"/>
            <w:vAlign w:val="cente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Date de Naissance :</w:t>
            </w:r>
          </w:p>
        </w:tc>
        <w:tc>
          <w:tcPr>
            <w:gridSpan w:val="8"/>
            <w:vAlign w:val="center"/>
          </w:tcPr>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cantSplit w:val="0"/>
          <w:trHeight w:val="397" w:hRule="atLeast"/>
          <w:tblHeader w:val="0"/>
        </w:trPr>
        <w:tc>
          <w:tcPr>
            <w:gridSpan w:val="3"/>
            <w:vAlign w:val="center"/>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Adresse :</w:t>
            </w:r>
          </w:p>
        </w:tc>
        <w:tc>
          <w:tcPr>
            <w:gridSpan w:val="10"/>
            <w:vAlign w:val="center"/>
          </w:tcPr>
          <w:bookmarkStart w:colFirst="0" w:colLast="0" w:name="bookmark=id.gjdgxs" w:id="0"/>
          <w:bookmarkEnd w:id="0"/>
          <w:p w:rsidR="00000000" w:rsidDel="00000000" w:rsidP="00000000" w:rsidRDefault="00000000" w:rsidRPr="00000000" w14:paraId="0000002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cantSplit w:val="0"/>
          <w:trHeight w:val="397" w:hRule="atLeast"/>
          <w:tblHeader w:val="0"/>
        </w:trPr>
        <w:tc>
          <w:tcPr>
            <w:vAlign w:val="cente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Ville :</w:t>
            </w:r>
          </w:p>
        </w:tc>
        <w:tc>
          <w:tcPr>
            <w:gridSpan w:val="8"/>
            <w:vAlign w:val="center"/>
          </w:tcPr>
          <w:bookmarkStart w:colFirst="0" w:colLast="0" w:name="bookmark=id.30j0zll" w:id="1"/>
          <w:bookmarkEnd w:id="1"/>
          <w:p w:rsidR="00000000" w:rsidDel="00000000" w:rsidP="00000000" w:rsidRDefault="00000000" w:rsidRPr="00000000" w14:paraId="0000003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c>
          <w:tcPr>
            <w:gridSpan w:val="2"/>
            <w:vAlign w:val="center"/>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Code Postal :</w:t>
            </w:r>
          </w:p>
        </w:tc>
        <w:tc>
          <w:tcPr>
            <w:gridSpan w:val="2"/>
            <w:vAlign w:val="center"/>
          </w:tcPr>
          <w:bookmarkStart w:colFirst="0" w:colLast="0" w:name="bookmark=id.1fob9te" w:id="2"/>
          <w:bookmarkEnd w:id="2"/>
          <w:p w:rsidR="00000000" w:rsidDel="00000000" w:rsidP="00000000" w:rsidRDefault="00000000" w:rsidRPr="00000000" w14:paraId="000000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cantSplit w:val="0"/>
          <w:trHeight w:val="397" w:hRule="atLeast"/>
          <w:tblHeader w:val="0"/>
        </w:trPr>
        <w:tc>
          <w:tcPr>
            <w:gridSpan w:val="4"/>
            <w:vAlign w:val="center"/>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N° Téléphone :</w:t>
            </w:r>
          </w:p>
        </w:tc>
        <w:tc>
          <w:tcPr>
            <w:gridSpan w:val="2"/>
            <w:vAlign w:val="center"/>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Dom :</w:t>
            </w:r>
          </w:p>
        </w:tc>
        <w:tc>
          <w:tcPr>
            <w:gridSpan w:val="3"/>
            <w:vAlign w:val="center"/>
          </w:tcPr>
          <w:p w:rsidR="00000000" w:rsidDel="00000000" w:rsidP="00000000" w:rsidRDefault="00000000" w:rsidRPr="00000000" w14:paraId="0000004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c>
          <w:tcPr>
            <w:vAlign w:val="center"/>
          </w:tcPr>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Port :</w:t>
            </w:r>
          </w:p>
        </w:tc>
        <w:tc>
          <w:tcPr>
            <w:gridSpan w:val="3"/>
            <w:vAlign w:val="center"/>
          </w:tcPr>
          <w:bookmarkStart w:colFirst="0" w:colLast="0" w:name="bookmark=id.3znysh7" w:id="3"/>
          <w:bookmarkEnd w:id="3"/>
          <w:p w:rsidR="00000000" w:rsidDel="00000000" w:rsidP="00000000" w:rsidRDefault="00000000" w:rsidRPr="00000000" w14:paraId="0000004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cantSplit w:val="0"/>
          <w:trHeight w:val="397" w:hRule="atLeast"/>
          <w:tblHeader w:val="0"/>
        </w:trPr>
        <w:tc>
          <w:tcPr>
            <w:gridSpan w:val="2"/>
            <w:vAlign w:val="center"/>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p>
        </w:tc>
        <w:tc>
          <w:tcPr>
            <w:gridSpan w:val="11"/>
            <w:vAlign w:val="center"/>
          </w:tcPr>
          <w:bookmarkStart w:colFirst="0" w:colLast="0" w:name="bookmark=id.2et92p0" w:id="4"/>
          <w:bookmarkEnd w:id="4"/>
          <w:p w:rsidR="00000000" w:rsidDel="00000000" w:rsidP="00000000" w:rsidRDefault="00000000" w:rsidRPr="00000000" w14:paraId="0000004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cantSplit w:val="0"/>
          <w:trHeight w:val="397" w:hRule="atLeast"/>
          <w:tblHeader w:val="0"/>
        </w:trPr>
        <w:tc>
          <w:tcPr>
            <w:gridSpan w:val="2"/>
            <w:vAlign w:val="center"/>
          </w:tcPr>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sz w:val="22"/>
                <w:szCs w:val="22"/>
                <w:rtl w:val="0"/>
              </w:rPr>
              <w:t xml:space="preserve">Club :</w:t>
            </w:r>
          </w:p>
        </w:tc>
        <w:tc>
          <w:tcPr>
            <w:gridSpan w:val="7"/>
            <w:vAlign w:val="center"/>
          </w:tcPr>
          <w:bookmarkStart w:colFirst="0" w:colLast="0" w:name="bookmark=id.tyjcwt" w:id="5"/>
          <w:bookmarkEnd w:id="5"/>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c>
          <w:tcPr>
            <w:gridSpan w:val="3"/>
            <w:vAlign w:val="center"/>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sz w:val="22"/>
                <w:szCs w:val="22"/>
                <w:rtl w:val="0"/>
              </w:rPr>
              <w:t xml:space="preserve">N° de Licence :</w:t>
            </w:r>
          </w:p>
        </w:tc>
        <w:tc>
          <w:tcPr>
            <w:vAlign w:val="center"/>
          </w:tcPr>
          <w:bookmarkStart w:colFirst="0" w:colLast="0" w:name="bookmark=id.3dy6vkm" w:id="6"/>
          <w:bookmarkEnd w:id="6"/>
          <w:p w:rsidR="00000000" w:rsidDel="00000000" w:rsidP="00000000" w:rsidRDefault="00000000" w:rsidRPr="00000000" w14:paraId="0000006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r>
      <w:tr>
        <w:trPr>
          <w:cantSplit w:val="0"/>
          <w:trHeight w:val="397" w:hRule="atLeast"/>
          <w:tblHeader w:val="0"/>
        </w:trPr>
        <w:tc>
          <w:tcPr>
            <w:gridSpan w:val="2"/>
            <w:vAlign w:val="center"/>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Ligue :</w:t>
            </w:r>
          </w:p>
        </w:tc>
        <w:tc>
          <w:tcPr>
            <w:gridSpan w:val="5"/>
            <w:vAlign w:val="center"/>
          </w:tcPr>
          <w:bookmarkStart w:colFirst="0" w:colLast="0" w:name="bookmark=id.1t3h5sf" w:id="7"/>
          <w:bookmarkEnd w:id="7"/>
          <w:p w:rsidR="00000000" w:rsidDel="00000000" w:rsidP="00000000" w:rsidRDefault="00000000" w:rsidRPr="00000000" w14:paraId="000000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tc>
        <w:tc>
          <w:tcPr>
            <w:gridSpan w:val="6"/>
            <w:vAlign w:val="center"/>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1">
      <w:pPr>
        <w:tabs>
          <w:tab w:val="left" w:leader="none" w:pos="1800"/>
          <w:tab w:val="left" w:leader="none" w:pos="4680"/>
        </w:tabs>
        <w:rPr>
          <w:rFonts w:ascii="Arial" w:cs="Arial" w:eastAsia="Arial" w:hAnsi="Arial"/>
          <w:b w:val="1"/>
          <w:sz w:val="22"/>
          <w:szCs w:val="22"/>
        </w:rPr>
      </w:pPr>
      <w:r w:rsidDel="00000000" w:rsidR="00000000" w:rsidRPr="00000000">
        <w:rPr>
          <w:rtl w:val="0"/>
        </w:rPr>
      </w:r>
    </w:p>
    <w:bookmarkStart w:colFirst="0" w:colLast="0" w:name="bookmark=id.4d34og8" w:id="8"/>
    <w:bookmarkEnd w:id="8"/>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soussigné,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adhère à l‘Association Nationale des Arbitres de Volley-Ball (ANAVB).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10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règle ma cotisation,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 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(douze euros) pour la saison sportive en cours ou de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(six euros) si j’ai moins de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16 ans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(cliquer sur la bonne case)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 chèque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libellé à l’ordre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l’ASSOCIATION NATIONALE DES ARBITRES DE VOLLEY-BALL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A.N.A.V.B. (joindre le chèque)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Par virement bancaire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 le compte de l’ANAVB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(joindre copie de l’ordre d’exécution du virement par votre banque).</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ATTENTION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notre </w:t>
      </w:r>
      <w:r w:rsidDel="00000000" w:rsidR="00000000" w:rsidRPr="00000000">
        <w:rPr>
          <w:rFonts w:ascii="Arial" w:cs="Arial" w:eastAsia="Arial" w:hAnsi="Arial"/>
          <w:b w:val="1"/>
          <w:color w:val="ff0000"/>
          <w:sz w:val="22"/>
          <w:szCs w:val="22"/>
          <w:rtl w:val="0"/>
        </w:rPr>
        <w:t xml:space="preserve">c</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ompte bancaire </w:t>
      </w:r>
      <w:r w:rsidDel="00000000" w:rsidR="00000000" w:rsidRPr="00000000">
        <w:rPr>
          <w:rFonts w:ascii="Arial" w:cs="Arial" w:eastAsia="Arial" w:hAnsi="Arial"/>
          <w:b w:val="1"/>
          <w:color w:val="ff0000"/>
          <w:sz w:val="22"/>
          <w:szCs w:val="22"/>
          <w:rtl w:val="0"/>
        </w:rPr>
        <w:t xml:space="preserve">a</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1"/>
          <w:color w:val="ff0000"/>
          <w:sz w:val="22"/>
          <w:szCs w:val="22"/>
          <w:rtl w:val="0"/>
        </w:rPr>
        <w:t xml:space="preserve">changé</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(pour </w:t>
      </w:r>
      <w:r w:rsidDel="00000000" w:rsidR="00000000" w:rsidRPr="00000000">
        <w:rPr>
          <w:rFonts w:ascii="Arial" w:cs="Arial" w:eastAsia="Arial" w:hAnsi="Arial"/>
          <w:b w:val="1"/>
          <w:sz w:val="22"/>
          <w:szCs w:val="22"/>
          <w:rtl w:val="0"/>
        </w:rPr>
        <w:t xml:space="preserve">des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raisons de sécurité nous ne donnerons le numéro de notre RIB que sur demande).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00"/>
          <w:tab w:val="left" w:leader="none" w:pos="4680"/>
        </w:tabs>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tabs>
          <w:tab w:val="left" w:leader="none" w:pos="1800"/>
          <w:tab w:val="left" w:leader="none" w:pos="4680"/>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D">
      <w:pPr>
        <w:tabs>
          <w:tab w:val="left" w:leader="none" w:pos="1800"/>
          <w:tab w:val="left" w:leader="none" w:pos="3544"/>
          <w:tab w:val="left" w:leader="none" w:pos="5103"/>
        </w:tabs>
        <w:rPr>
          <w:rFonts w:ascii="Arial" w:cs="Arial" w:eastAsia="Arial" w:hAnsi="Arial"/>
          <w:sz w:val="22"/>
          <w:szCs w:val="22"/>
        </w:rPr>
      </w:pPr>
      <w:r w:rsidDel="00000000" w:rsidR="00000000" w:rsidRPr="00000000">
        <w:rPr>
          <w:rFonts w:ascii="Arial" w:cs="Arial" w:eastAsia="Arial" w:hAnsi="Arial"/>
          <w:rtl w:val="0"/>
        </w:rPr>
        <w:tab/>
        <w:tab/>
      </w:r>
      <w:r w:rsidDel="00000000" w:rsidR="00000000" w:rsidRPr="00000000">
        <w:rPr>
          <w:rFonts w:ascii="Arial" w:cs="Arial" w:eastAsia="Arial" w:hAnsi="Arial"/>
          <w:sz w:val="22"/>
          <w:szCs w:val="22"/>
          <w:rtl w:val="0"/>
        </w:rPr>
        <w:t xml:space="preserve">A </w:t>
      </w:r>
      <w:bookmarkStart w:colFirst="0" w:colLast="0" w:name="bookmark=id.3rdcrjn" w:id="11"/>
      <w:bookmarkEnd w:id="11"/>
      <w:r w:rsidDel="00000000" w:rsidR="00000000" w:rsidRPr="00000000">
        <w:rPr>
          <w:rFonts w:ascii="Arial" w:cs="Arial" w:eastAsia="Arial" w:hAnsi="Arial"/>
          <w:sz w:val="22"/>
          <w:szCs w:val="22"/>
          <w:rtl w:val="0"/>
        </w:rPr>
        <w:t xml:space="preserve">     ,</w:t>
        <w:tab/>
        <w:t xml:space="preserve"> le </w:t>
      </w:r>
      <w:bookmarkStart w:colFirst="0" w:colLast="0" w:name="bookmark=id.26in1rg" w:id="12"/>
      <w:bookmarkEnd w:id="1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tabs>
          <w:tab w:val="left" w:leader="none" w:pos="1800"/>
          <w:tab w:val="left" w:leader="none" w:pos="4680"/>
        </w:tabs>
        <w:ind w:firstLine="10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tabs>
          <w:tab w:val="left" w:leader="none" w:pos="1800"/>
          <w:tab w:val="left" w:leader="none" w:pos="4680"/>
        </w:tabs>
        <w:ind w:firstLine="10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tabs>
          <w:tab w:val="left" w:leader="none" w:pos="1800"/>
          <w:tab w:val="left" w:leader="none" w:pos="5580"/>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Signature (nom, prénom) : </w:t>
      </w:r>
      <w:bookmarkStart w:colFirst="0" w:colLast="0" w:name="bookmark=id.lnxbz9" w:id="13"/>
      <w:bookmarkEnd w:id="13"/>
      <w:r w:rsidDel="00000000" w:rsidR="00000000" w:rsidRPr="00000000">
        <w:rPr>
          <w:rFonts w:ascii="Arial" w:cs="Arial" w:eastAsia="Arial" w:hAnsi="Arial"/>
          <w:b w:val="1"/>
          <w:i w:val="1"/>
          <w:sz w:val="22"/>
          <w:szCs w:val="22"/>
          <w:rtl w:val="0"/>
        </w:rPr>
        <w:t xml:space="preserve">     </w:t>
      </w:r>
      <w:r w:rsidDel="00000000" w:rsidR="00000000" w:rsidRPr="00000000">
        <w:rPr>
          <w:rtl w:val="0"/>
        </w:rPr>
      </w:r>
    </w:p>
    <w:p w:rsidR="00000000" w:rsidDel="00000000" w:rsidP="00000000" w:rsidRDefault="00000000" w:rsidRPr="00000000" w14:paraId="00000081">
      <w:pPr>
        <w:tabs>
          <w:tab w:val="left" w:leader="none" w:pos="1800"/>
          <w:tab w:val="left" w:leader="none" w:pos="5580"/>
        </w:tabs>
        <w:ind w:firstLine="10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tabs>
          <w:tab w:val="left" w:leader="none" w:pos="1800"/>
          <w:tab w:val="left" w:leader="none" w:pos="5580"/>
        </w:tabs>
        <w:ind w:firstLine="108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tabs>
          <w:tab w:val="left" w:leader="none" w:pos="1800"/>
          <w:tab w:val="left" w:leader="none" w:pos="4680"/>
        </w:tabs>
        <w:jc w:val="center"/>
        <w:rPr>
          <w:rFonts w:ascii="Arial" w:cs="Arial" w:eastAsia="Arial" w:hAnsi="Arial"/>
          <w:b w:val="1"/>
          <w:i w:val="1"/>
          <w:sz w:val="22"/>
          <w:szCs w:val="22"/>
        </w:rPr>
      </w:pPr>
      <w:r w:rsidDel="00000000" w:rsidR="00000000" w:rsidRPr="00000000">
        <w:rPr>
          <w:rFonts w:ascii="Arial" w:cs="Arial" w:eastAsia="Arial" w:hAnsi="Arial"/>
          <w:b w:val="1"/>
          <w:i w:val="1"/>
          <w:sz w:val="22"/>
          <w:szCs w:val="22"/>
          <w:u w:val="single"/>
          <w:rtl w:val="0"/>
        </w:rPr>
        <w:t xml:space="preserve">Le bulletin d’adhésion ainsi que le règlement de la cotisation sont à adresser à </w:t>
      </w:r>
      <w:r w:rsidDel="00000000" w:rsidR="00000000" w:rsidRPr="00000000">
        <w:rPr>
          <w:rFonts w:ascii="Arial" w:cs="Arial" w:eastAsia="Arial" w:hAnsi="Arial"/>
          <w:b w:val="1"/>
          <w:i w:val="1"/>
          <w:sz w:val="22"/>
          <w:szCs w:val="22"/>
          <w:rtl w:val="0"/>
        </w:rPr>
        <w:t xml:space="preserve">:</w:t>
      </w:r>
    </w:p>
    <w:p w:rsidR="00000000" w:rsidDel="00000000" w:rsidP="00000000" w:rsidRDefault="00000000" w:rsidRPr="00000000" w14:paraId="00000084">
      <w:pPr>
        <w:tabs>
          <w:tab w:val="left" w:leader="none" w:pos="1800"/>
          <w:tab w:val="left" w:leader="none" w:pos="4680"/>
        </w:tabs>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Pierrick LE BALC'H</w:t>
      </w:r>
    </w:p>
    <w:p w:rsidR="00000000" w:rsidDel="00000000" w:rsidP="00000000" w:rsidRDefault="00000000" w:rsidRPr="00000000" w14:paraId="00000085">
      <w:pPr>
        <w:tabs>
          <w:tab w:val="left" w:leader="none" w:pos="1800"/>
          <w:tab w:val="left" w:leader="none" w:pos="4680"/>
        </w:tabs>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128 rue Saint Hilaire</w:t>
      </w:r>
    </w:p>
    <w:p w:rsidR="00000000" w:rsidDel="00000000" w:rsidP="00000000" w:rsidRDefault="00000000" w:rsidRPr="00000000" w14:paraId="00000086">
      <w:pPr>
        <w:tabs>
          <w:tab w:val="left" w:leader="none" w:pos="1800"/>
          <w:tab w:val="left" w:leader="none" w:pos="4680"/>
        </w:tabs>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76000 ROUEN</w:t>
      </w:r>
    </w:p>
    <w:p w:rsidR="00000000" w:rsidDel="00000000" w:rsidP="00000000" w:rsidRDefault="00000000" w:rsidRPr="00000000" w14:paraId="00000087">
      <w:pPr>
        <w:tabs>
          <w:tab w:val="left" w:leader="none" w:pos="1800"/>
          <w:tab w:val="left" w:leader="none" w:pos="4680"/>
        </w:tabs>
        <w:jc w:val="center"/>
        <w:rPr>
          <w:rFonts w:ascii="Roboto" w:cs="Roboto" w:eastAsia="Roboto" w:hAnsi="Roboto"/>
          <w:b w:val="1"/>
          <w:color w:val="222222"/>
          <w:sz w:val="21"/>
          <w:szCs w:val="21"/>
          <w:highlight w:val="white"/>
        </w:rPr>
      </w:pPr>
      <w:r w:rsidDel="00000000" w:rsidR="00000000" w:rsidRPr="00000000">
        <w:rPr>
          <w:rFonts w:ascii="Arial" w:cs="Arial" w:eastAsia="Arial" w:hAnsi="Arial"/>
          <w:b w:val="1"/>
          <w:sz w:val="22"/>
          <w:szCs w:val="22"/>
          <w:rtl w:val="0"/>
        </w:rPr>
        <w:t xml:space="preserve">E-mail : </w:t>
      </w:r>
      <w:hyperlink r:id="rId8">
        <w:r w:rsidDel="00000000" w:rsidR="00000000" w:rsidRPr="00000000">
          <w:rPr>
            <w:rFonts w:ascii="Roboto" w:cs="Roboto" w:eastAsia="Roboto" w:hAnsi="Roboto"/>
            <w:b w:val="1"/>
            <w:color w:val="1155cc"/>
            <w:sz w:val="21"/>
            <w:szCs w:val="21"/>
            <w:highlight w:val="white"/>
            <w:u w:val="single"/>
            <w:rtl w:val="0"/>
          </w:rPr>
          <w:t xml:space="preserve">pierrico@gmail.com</w:t>
        </w:r>
      </w:hyperlink>
      <w:r w:rsidDel="00000000" w:rsidR="00000000" w:rsidRPr="00000000">
        <w:rPr>
          <w:rtl w:val="0"/>
        </w:rPr>
      </w:r>
    </w:p>
    <w:p w:rsidR="00000000" w:rsidDel="00000000" w:rsidP="00000000" w:rsidRDefault="00000000" w:rsidRPr="00000000" w14:paraId="00000088">
      <w:pPr>
        <w:tabs>
          <w:tab w:val="left" w:leader="none" w:pos="1800"/>
          <w:tab w:val="left" w:leader="none" w:pos="4680"/>
        </w:tabs>
        <w:jc w:val="center"/>
        <w:rPr>
          <w:rFonts w:ascii="Roboto" w:cs="Roboto" w:eastAsia="Roboto" w:hAnsi="Roboto"/>
          <w:b w:val="1"/>
          <w:color w:val="222222"/>
          <w:sz w:val="21"/>
          <w:szCs w:val="21"/>
          <w:highlight w:val="white"/>
        </w:rPr>
      </w:pPr>
      <w:r w:rsidDel="00000000" w:rsidR="00000000" w:rsidRPr="00000000">
        <w:rPr>
          <w:rtl w:val="0"/>
        </w:rPr>
      </w:r>
    </w:p>
    <w:p w:rsidR="00000000" w:rsidDel="00000000" w:rsidP="00000000" w:rsidRDefault="00000000" w:rsidRPr="00000000" w14:paraId="00000089">
      <w:pPr>
        <w:tabs>
          <w:tab w:val="left" w:leader="none" w:pos="1800"/>
          <w:tab w:val="left" w:leader="none" w:pos="4680"/>
        </w:tabs>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tabs>
          <w:tab w:val="left" w:leader="none" w:pos="1800"/>
          <w:tab w:val="left" w:leader="none" w:pos="4680"/>
        </w:tabs>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tabs>
          <w:tab w:val="left" w:leader="none" w:pos="1800"/>
          <w:tab w:val="left" w:leader="none" w:pos="4680"/>
        </w:tabs>
        <w:rPr>
          <w:rFonts w:ascii="Arial" w:cs="Arial" w:eastAsia="Arial" w:hAnsi="Arial"/>
          <w:b w:val="1"/>
          <w:i w:val="1"/>
          <w:color w:val="ff0000"/>
          <w:sz w:val="20"/>
          <w:szCs w:val="20"/>
        </w:rPr>
      </w:pPr>
      <w:r w:rsidDel="00000000" w:rsidR="00000000" w:rsidRPr="00000000">
        <w:rPr>
          <w:rFonts w:ascii="Arial" w:cs="Arial" w:eastAsia="Arial" w:hAnsi="Arial"/>
          <w:b w:val="1"/>
          <w:i w:val="1"/>
          <w:color w:val="ff0000"/>
          <w:sz w:val="20"/>
          <w:szCs w:val="20"/>
          <w:rtl w:val="0"/>
        </w:rPr>
        <w:t xml:space="preserve">Pour ceux qui utilisent internet tant pour retourner le formulaire d’adhésion que pour exécuter le virement, il vous est demandé de transmettre dans le même mail le bulletin complété ainsi que la copie de la confirmation de l’exécution du virement au profit de l’ANAVB</w:t>
      </w:r>
    </w:p>
    <w:p w:rsidR="00000000" w:rsidDel="00000000" w:rsidP="00000000" w:rsidRDefault="00000000" w:rsidRPr="00000000" w14:paraId="0000008C">
      <w:pPr>
        <w:tabs>
          <w:tab w:val="left" w:leader="none" w:pos="1800"/>
          <w:tab w:val="left" w:leader="none" w:pos="4680"/>
        </w:tabs>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08D">
      <w:pPr>
        <w:tabs>
          <w:tab w:val="left" w:leader="none" w:pos="1800"/>
          <w:tab w:val="left" w:leader="none" w:pos="4680"/>
        </w:tabs>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PS : L’Association Nationale des Arbitres de Volley-Ball s’engage à respecter une clause de confidentialité quant à la composition de ses membres, </w:t>
      </w:r>
      <w:r w:rsidDel="00000000" w:rsidR="00000000" w:rsidRPr="00000000">
        <w:rPr>
          <w:rFonts w:ascii="Arial" w:cs="Arial" w:eastAsia="Arial" w:hAnsi="Arial"/>
          <w:b w:val="1"/>
          <w:i w:val="1"/>
          <w:sz w:val="20"/>
          <w:szCs w:val="20"/>
          <w:u w:val="single"/>
          <w:rtl w:val="0"/>
        </w:rPr>
        <w:t xml:space="preserve">cette liste restant strictement à usage interne</w:t>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8E">
      <w:pPr>
        <w:tabs>
          <w:tab w:val="left" w:leader="none" w:pos="1800"/>
          <w:tab w:val="left" w:leader="none" w:pos="4680"/>
        </w:tabs>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8F">
      <w:pPr>
        <w:tabs>
          <w:tab w:val="left" w:leader="none" w:pos="1800"/>
          <w:tab w:val="left" w:leader="none" w:pos="4680"/>
        </w:tabs>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0">
      <w:pPr>
        <w:tabs>
          <w:tab w:val="left" w:leader="none" w:pos="1800"/>
          <w:tab w:val="left" w:leader="none" w:pos="4680"/>
        </w:tabs>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1">
      <w:pPr>
        <w:tabs>
          <w:tab w:val="left" w:leader="none" w:pos="1800"/>
          <w:tab w:val="left" w:leader="none" w:pos="4680"/>
        </w:tabs>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2">
      <w:pPr>
        <w:tabs>
          <w:tab w:val="left" w:leader="none" w:pos="1800"/>
          <w:tab w:val="left" w:leader="none" w:pos="4680"/>
        </w:tabs>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3">
      <w:pPr>
        <w:tabs>
          <w:tab w:val="left" w:leader="none" w:pos="1800"/>
          <w:tab w:val="left" w:leader="none" w:pos="4680"/>
        </w:tabs>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4">
      <w:pPr>
        <w:tabs>
          <w:tab w:val="left" w:leader="none" w:pos="1800"/>
          <w:tab w:val="left" w:leader="none" w:pos="4680"/>
        </w:tabs>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ARTICLE 2 : OBJET ET BUTS.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L’Association Nationale des Arbitres de Volley-Ball a pour objet et buts :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regrouper les membres du Corps Arbitral de la F.F. Volley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contribuer et de participer au développement et à la promotion de l’arbitrage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d’entretenir et resserrer les liens d’amitié entre tous les arbitres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d’apporter son aide aux Commissions d’Arbitrage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d’assurer l’aide juridique et morale de ses membres dans le cadre de leur fonction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représenter et assister ses adhérents auprès des organismes sportifs et administratifs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représenter les adhérents devant les juridictions civiles, pénales et sportives, en particulier dans le cas d’agressions physiques ou verbales des arbitres dans l’exercice de leurs fonctions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porter partie civile aux côtés des adhérents ayant fait l’objet d’agressions physiques ou verbales dans l’exercice de leurs fonctions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d’apporter une aide morale et une participation financière aux adhérents qui en éprouveraient le besoin lors de convocations par la FFVolley ou ses commissions.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Concernant les buts 6, 7, 8 et 9 il appartient au Conseil d'Administration de l’A.N.A.V.B. de décider de l’opportunité des actions à engager.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L’Association s’interdit toute activité à caractère politique, religieux, ethnique ou discriminatoire. </w:t>
      </w:r>
    </w:p>
    <w:p w:rsidR="00000000" w:rsidDel="00000000" w:rsidP="00000000" w:rsidRDefault="00000000" w:rsidRPr="00000000" w14:paraId="000000AF">
      <w:pPr>
        <w:tabs>
          <w:tab w:val="left" w:leader="none" w:pos="1800"/>
          <w:tab w:val="left" w:leader="none" w:pos="4680"/>
        </w:tabs>
        <w:jc w:val="both"/>
        <w:rPr>
          <w:rFonts w:ascii="Arial" w:cs="Arial" w:eastAsia="Arial" w:hAnsi="Arial"/>
          <w:b w:val="1"/>
          <w:i w:val="1"/>
          <w:sz w:val="22"/>
          <w:szCs w:val="22"/>
        </w:rPr>
      </w:pPr>
      <w:r w:rsidDel="00000000" w:rsidR="00000000" w:rsidRPr="00000000">
        <w:rPr>
          <w:rtl w:val="0"/>
        </w:rPr>
      </w:r>
    </w:p>
    <w:sectPr>
      <w:footerReference r:id="rId9"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center" w:leader="none" w:pos="482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rPr>
      <w:color w:val="0000ff"/>
      <w:u w:val="single"/>
    </w:rPr>
  </w:style>
  <w:style w:type="paragraph" w:styleId="Retraitcorpsdetexte2">
    <w:name w:val="Body Text Indent 2"/>
    <w:basedOn w:val="Normal"/>
    <w:rsid w:val="00C41561"/>
    <w:pPr>
      <w:tabs>
        <w:tab w:val="left" w:pos="1800"/>
        <w:tab w:val="left" w:pos="4680"/>
      </w:tabs>
      <w:ind w:firstLine="1080"/>
    </w:pPr>
    <w:rPr>
      <w:rFonts w:ascii="Arial" w:cs="Arial" w:hAnsi="Arial"/>
    </w:rPr>
  </w:style>
  <w:style w:type="table" w:styleId="Grilledutableau">
    <w:name w:val="Table Grid"/>
    <w:basedOn w:val="TableauNormal"/>
    <w:rsid w:val="002B1A9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arquedecommentaire">
    <w:name w:val="annotation reference"/>
    <w:rsid w:val="0029460D"/>
    <w:rPr>
      <w:sz w:val="16"/>
      <w:szCs w:val="16"/>
    </w:rPr>
  </w:style>
  <w:style w:type="paragraph" w:styleId="Commentaire">
    <w:name w:val="annotation text"/>
    <w:basedOn w:val="Normal"/>
    <w:link w:val="CommentaireCar"/>
    <w:rsid w:val="0029460D"/>
    <w:rPr>
      <w:sz w:val="20"/>
      <w:szCs w:val="20"/>
    </w:rPr>
  </w:style>
  <w:style w:type="character" w:styleId="CommentaireCar" w:customStyle="1">
    <w:name w:val="Commentaire Car"/>
    <w:basedOn w:val="Policepardfaut"/>
    <w:link w:val="Commentaire"/>
    <w:rsid w:val="0029460D"/>
  </w:style>
  <w:style w:type="paragraph" w:styleId="Objetducommentaire">
    <w:name w:val="annotation subject"/>
    <w:basedOn w:val="Commentaire"/>
    <w:next w:val="Commentaire"/>
    <w:link w:val="ObjetducommentaireCar"/>
    <w:rsid w:val="0029460D"/>
    <w:rPr>
      <w:b w:val="1"/>
      <w:bCs w:val="1"/>
    </w:rPr>
  </w:style>
  <w:style w:type="character" w:styleId="ObjetducommentaireCar" w:customStyle="1">
    <w:name w:val="Objet du commentaire Car"/>
    <w:link w:val="Objetducommentaire"/>
    <w:rsid w:val="0029460D"/>
    <w:rPr>
      <w:b w:val="1"/>
      <w:bCs w:val="1"/>
    </w:rPr>
  </w:style>
  <w:style w:type="paragraph" w:styleId="Textedebulles">
    <w:name w:val="Balloon Text"/>
    <w:basedOn w:val="Normal"/>
    <w:link w:val="TextedebullesCar"/>
    <w:rsid w:val="0029460D"/>
    <w:rPr>
      <w:rFonts w:ascii="Tahoma" w:cs="Tahoma" w:hAnsi="Tahoma"/>
      <w:sz w:val="16"/>
      <w:szCs w:val="16"/>
    </w:rPr>
  </w:style>
  <w:style w:type="character" w:styleId="TextedebullesCar" w:customStyle="1">
    <w:name w:val="Texte de bulles Car"/>
    <w:link w:val="Textedebulles"/>
    <w:rsid w:val="0029460D"/>
    <w:rPr>
      <w:rFonts w:ascii="Tahoma" w:cs="Tahoma" w:hAnsi="Tahoma"/>
      <w:sz w:val="16"/>
      <w:szCs w:val="16"/>
    </w:rPr>
  </w:style>
  <w:style w:type="character" w:styleId="Lienhypertextesuivivisit">
    <w:name w:val="FollowedHyperlink"/>
    <w:rsid w:val="00785FFF"/>
    <w:rPr>
      <w:color w:val="800080"/>
      <w:u w:val="single"/>
    </w:rPr>
  </w:style>
  <w:style w:type="paragraph" w:styleId="Textebrut">
    <w:name w:val="Plain Text"/>
    <w:basedOn w:val="Normal"/>
    <w:link w:val="TextebrutCar"/>
    <w:uiPriority w:val="99"/>
    <w:semiHidden w:val="1"/>
    <w:unhideWhenUsed w:val="1"/>
    <w:rsid w:val="00E01315"/>
    <w:rPr>
      <w:rFonts w:ascii="Calibri" w:eastAsia="Calibri" w:hAnsi="Calibri"/>
      <w:sz w:val="22"/>
      <w:szCs w:val="21"/>
      <w:lang w:eastAsia="en-US"/>
    </w:rPr>
  </w:style>
  <w:style w:type="character" w:styleId="TextebrutCar" w:customStyle="1">
    <w:name w:val="Texte brut Car"/>
    <w:link w:val="Textebrut"/>
    <w:uiPriority w:val="99"/>
    <w:semiHidden w:val="1"/>
    <w:rsid w:val="00E01315"/>
    <w:rPr>
      <w:rFonts w:ascii="Calibri" w:eastAsia="Calibri" w:hAnsi="Calibri"/>
      <w:sz w:val="22"/>
      <w:szCs w:val="21"/>
      <w:lang w:eastAsia="en-US"/>
    </w:rPr>
  </w:style>
  <w:style w:type="paragraph" w:styleId="Paragraphedeliste">
    <w:name w:val="List Paragraph"/>
    <w:basedOn w:val="Normal"/>
    <w:uiPriority w:val="34"/>
    <w:qFormat w:val="1"/>
    <w:rsid w:val="00E01315"/>
    <w:pPr>
      <w:ind w:left="708"/>
    </w:pPr>
  </w:style>
  <w:style w:type="character" w:styleId="PieddepageCar" w:customStyle="1">
    <w:name w:val="Pied de page Car"/>
    <w:link w:val="Pieddepage"/>
    <w:uiPriority w:val="99"/>
    <w:rsid w:val="00E01315"/>
    <w:rPr>
      <w:sz w:val="24"/>
      <w:szCs w:val="24"/>
    </w:rPr>
  </w:style>
  <w:style w:type="character" w:styleId="Mentionnonrsolue1" w:customStyle="1">
    <w:name w:val="Mention non résolue1"/>
    <w:basedOn w:val="Policepardfaut"/>
    <w:uiPriority w:val="99"/>
    <w:semiHidden w:val="1"/>
    <w:unhideWhenUsed w:val="1"/>
    <w:rsid w:val="0012637D"/>
    <w:rPr>
      <w:color w:val="605e5c"/>
      <w:shd w:color="auto" w:fill="e1dfdd" w:val="clear"/>
    </w:rPr>
  </w:style>
  <w:style w:type="character" w:styleId="Textedelespacerserv">
    <w:name w:val="Placeholder Text"/>
    <w:basedOn w:val="Policepardfaut"/>
    <w:uiPriority w:val="99"/>
    <w:semiHidden w:val="1"/>
    <w:rsid w:val="00AA655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ierrico@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Black-regular.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cLD0ToiU3DZWVZlhAoV6v38Og==">CgMxLjAyCWlkLmdqZGd4czIKaWQuMzBqMHpsbDIKaWQuMWZvYjl0ZTIKaWQuM3pueXNoNzIKaWQuMmV0OTJwMDIJaWQudHlqY3d0MgppZC4zZHk2dmttMgppZC4xdDNoNXNmMgppZC40ZDM0b2c4MgppZC4yczhleW8xMgppZC4xN2RwOHZ1MgppZC4zcmRjcmpuMgppZC4yNmluMXJnMglpZC5sbnhiejk4AHIhMWM2R1E4ellxbEtlR0l5TTJndDBjWU9xU25CT3BsbldM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2022-09-11T09:34:00Z</dcterms:created>
  <dc:creator>begu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2022-09-11T10:02:33Z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11de44a8-e4f1-4578-819d-54378322c10b</vt:lpwstr>
  </property>
  <property fmtid="{D5CDD505-2E9C-101B-9397-08002B2CF9AE}" pid="8" name="MSIP_Label_07222825-62ea-40f3-96b5-5375c07996e2_ContentBits">
    <vt:lpwstr>0</vt:lpwstr>
  </property>
</Properties>
</file>